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35CCB" w14:textId="33E6B31B" w:rsidR="00344710" w:rsidRDefault="00344710" w:rsidP="00344710">
      <w:pPr>
        <w:ind w:left="2" w:hanging="4"/>
        <w:jc w:val="right"/>
        <w:rPr>
          <w:rFonts w:ascii="Century Gothic" w:eastAsia="Century Gothic" w:hAnsi="Century Gothic" w:cs="Century Gothic"/>
          <w:sz w:val="36"/>
          <w:szCs w:val="36"/>
        </w:rPr>
      </w:pPr>
      <w:r>
        <w:rPr>
          <w:rFonts w:ascii="Century Gothic" w:eastAsia="Century Gothic" w:hAnsi="Century Gothic" w:cs="Century Gothic"/>
          <w:b/>
          <w:sz w:val="36"/>
          <w:szCs w:val="36"/>
        </w:rPr>
        <w:t xml:space="preserve">NOTA DE PRENSA </w:t>
      </w:r>
      <w:r>
        <w:rPr>
          <w:rFonts w:ascii="Century Gothic" w:eastAsia="Century Gothic" w:hAnsi="Century Gothic" w:cs="Century Gothic"/>
          <w:b/>
          <w:sz w:val="36"/>
          <w:szCs w:val="36"/>
        </w:rPr>
        <w:br/>
      </w:r>
      <w:r>
        <w:rPr>
          <w:rFonts w:ascii="Century Gothic" w:eastAsia="Century Gothic" w:hAnsi="Century Gothic" w:cs="Century Gothic"/>
          <w:u w:val="single"/>
        </w:rPr>
        <w:t xml:space="preserve">Tarazona de la Mancha </w:t>
      </w:r>
      <w:r w:rsidRPr="00995C77">
        <w:rPr>
          <w:rFonts w:ascii="Century Gothic" w:eastAsia="Century Gothic" w:hAnsi="Century Gothic" w:cs="Century Gothic"/>
          <w:u w:val="single"/>
        </w:rPr>
        <w:t>(</w:t>
      </w:r>
      <w:r>
        <w:rPr>
          <w:rFonts w:ascii="Century Gothic" w:eastAsia="Century Gothic" w:hAnsi="Century Gothic" w:cs="Century Gothic"/>
          <w:u w:val="single"/>
        </w:rPr>
        <w:t>Albacete</w:t>
      </w:r>
      <w:r w:rsidRPr="00995C77">
        <w:rPr>
          <w:rFonts w:ascii="Century Gothic" w:eastAsia="Century Gothic" w:hAnsi="Century Gothic" w:cs="Century Gothic"/>
          <w:u w:val="single"/>
        </w:rPr>
        <w:t>)</w:t>
      </w:r>
      <w:r>
        <w:rPr>
          <w:rFonts w:ascii="Century Gothic" w:eastAsia="Century Gothic" w:hAnsi="Century Gothic" w:cs="Century Gothic"/>
          <w:u w:val="single"/>
        </w:rPr>
        <w:t xml:space="preserve">, </w:t>
      </w:r>
      <w:r w:rsidR="00AD6F50">
        <w:rPr>
          <w:rFonts w:ascii="Century Gothic" w:eastAsia="Century Gothic" w:hAnsi="Century Gothic" w:cs="Century Gothic"/>
          <w:u w:val="single"/>
        </w:rPr>
        <w:t xml:space="preserve">6 </w:t>
      </w:r>
      <w:r>
        <w:rPr>
          <w:rFonts w:ascii="Century Gothic" w:eastAsia="Century Gothic" w:hAnsi="Century Gothic" w:cs="Century Gothic"/>
          <w:u w:val="single"/>
        </w:rPr>
        <w:t xml:space="preserve">de mayo de 2025  </w:t>
      </w:r>
    </w:p>
    <w:p w14:paraId="1B4B98A3" w14:textId="6B0F7F4B" w:rsidR="00344710" w:rsidRPr="00BC7F03" w:rsidRDefault="00344710" w:rsidP="00344710">
      <w:pPr>
        <w:ind w:leftChars="0" w:left="2" w:right="-143" w:hanging="2"/>
        <w:jc w:val="center"/>
        <w:textDirection w:val="lrTb"/>
        <w:textAlignment w:val="auto"/>
        <w:rPr>
          <w:rFonts w:ascii="Century Gothic" w:hAnsi="Century Gothic"/>
          <w:b/>
          <w:color w:val="005E85"/>
          <w:sz w:val="28"/>
          <w:szCs w:val="28"/>
        </w:rPr>
      </w:pPr>
      <w:r w:rsidRPr="00BC7F03">
        <w:rPr>
          <w:rFonts w:ascii="Century Gothic" w:eastAsia="Century Gothic" w:hAnsi="Century Gothic" w:cs="Century Gothic"/>
        </w:rPr>
        <w:br/>
      </w:r>
      <w:r w:rsidRPr="00BC7F03">
        <w:rPr>
          <w:rFonts w:ascii="Century Gothic" w:hAnsi="Century Gothic"/>
          <w:b/>
          <w:color w:val="005E85"/>
          <w:sz w:val="28"/>
          <w:szCs w:val="28"/>
        </w:rPr>
        <w:t xml:space="preserve">“Entrena Empleo Rural” </w:t>
      </w:r>
      <w:r>
        <w:rPr>
          <w:rFonts w:ascii="Century Gothic" w:hAnsi="Century Gothic"/>
          <w:b/>
          <w:color w:val="005E85"/>
          <w:sz w:val="28"/>
          <w:szCs w:val="28"/>
        </w:rPr>
        <w:t>regresa en junio a Tarazona de la Mancha para</w:t>
      </w:r>
      <w:r w:rsidRPr="00BC7F03">
        <w:rPr>
          <w:rFonts w:ascii="Century Gothic" w:hAnsi="Century Gothic"/>
          <w:b/>
          <w:color w:val="005E85"/>
          <w:sz w:val="28"/>
          <w:szCs w:val="28"/>
        </w:rPr>
        <w:t xml:space="preserve"> </w:t>
      </w:r>
      <w:r>
        <w:rPr>
          <w:rFonts w:ascii="Century Gothic" w:hAnsi="Century Gothic"/>
          <w:b/>
          <w:color w:val="005E85"/>
          <w:sz w:val="28"/>
          <w:szCs w:val="28"/>
        </w:rPr>
        <w:t xml:space="preserve">ayudar a mujeres en desempleo a </w:t>
      </w:r>
      <w:r w:rsidRPr="00BC7F03">
        <w:rPr>
          <w:rFonts w:ascii="Century Gothic" w:hAnsi="Century Gothic"/>
          <w:b/>
          <w:color w:val="005E85"/>
          <w:sz w:val="28"/>
          <w:szCs w:val="28"/>
        </w:rPr>
        <w:t>reactivar su búsqueda de trabajo</w:t>
      </w:r>
    </w:p>
    <w:p w14:paraId="3E2B643B" w14:textId="77777777" w:rsidR="00344710" w:rsidRDefault="00344710" w:rsidP="00344710">
      <w:pPr>
        <w:spacing w:after="0"/>
        <w:ind w:left="0" w:hanging="2"/>
        <w:jc w:val="both"/>
        <w:rPr>
          <w:rFonts w:ascii="Century Gothic" w:eastAsia="Times New Roman" w:hAnsi="Century Gothic" w:cs="Arial"/>
          <w:b/>
          <w:kern w:val="2"/>
        </w:rPr>
      </w:pPr>
    </w:p>
    <w:p w14:paraId="21B0FC0F" w14:textId="3C5F43C1" w:rsidR="00344710" w:rsidRPr="00646C40" w:rsidRDefault="00344710" w:rsidP="00344710">
      <w:pPr>
        <w:spacing w:after="0"/>
        <w:ind w:left="0" w:hanging="2"/>
        <w:jc w:val="both"/>
        <w:rPr>
          <w:rFonts w:ascii="Century Gothic" w:eastAsia="Times New Roman" w:hAnsi="Century Gothic" w:cs="Arial"/>
          <w:b/>
          <w:kern w:val="2"/>
        </w:rPr>
      </w:pPr>
      <w:r w:rsidRPr="00807E84">
        <w:rPr>
          <w:rFonts w:ascii="Century Gothic" w:eastAsia="Times New Roman" w:hAnsi="Century Gothic" w:cs="Arial"/>
          <w:b/>
          <w:kern w:val="2"/>
        </w:rPr>
        <w:t xml:space="preserve">Este programa gratuito de orientación laboral </w:t>
      </w:r>
      <w:r>
        <w:rPr>
          <w:rFonts w:ascii="Century Gothic" w:eastAsia="Times New Roman" w:hAnsi="Century Gothic" w:cs="Arial"/>
          <w:b/>
          <w:kern w:val="2"/>
        </w:rPr>
        <w:t>guiará</w:t>
      </w:r>
      <w:r w:rsidRPr="00807E84">
        <w:rPr>
          <w:rFonts w:ascii="Century Gothic" w:eastAsia="Times New Roman" w:hAnsi="Century Gothic" w:cs="Arial"/>
          <w:b/>
          <w:kern w:val="2"/>
        </w:rPr>
        <w:t xml:space="preserve"> </w:t>
      </w:r>
      <w:r>
        <w:rPr>
          <w:rFonts w:ascii="Century Gothic" w:eastAsia="Times New Roman" w:hAnsi="Century Gothic" w:cs="Arial"/>
          <w:b/>
          <w:kern w:val="2"/>
        </w:rPr>
        <w:t xml:space="preserve">a </w:t>
      </w:r>
      <w:r w:rsidRPr="00807E84">
        <w:rPr>
          <w:rFonts w:ascii="Century Gothic" w:eastAsia="Times New Roman" w:hAnsi="Century Gothic" w:cs="Arial"/>
          <w:b/>
          <w:kern w:val="2"/>
        </w:rPr>
        <w:t xml:space="preserve">mujeres </w:t>
      </w:r>
      <w:r w:rsidRPr="00646C40">
        <w:rPr>
          <w:rFonts w:ascii="Century Gothic" w:eastAsia="Times New Roman" w:hAnsi="Century Gothic" w:cs="Arial"/>
          <w:b/>
          <w:kern w:val="2"/>
        </w:rPr>
        <w:t xml:space="preserve">de </w:t>
      </w:r>
      <w:r>
        <w:rPr>
          <w:rFonts w:ascii="Century Gothic" w:eastAsia="Times New Roman" w:hAnsi="Century Gothic" w:cs="Arial"/>
          <w:b/>
          <w:bCs/>
          <w:kern w:val="2"/>
        </w:rPr>
        <w:t>Tarazona de la Mancha (Albacete)</w:t>
      </w:r>
      <w:r w:rsidRPr="00646C40">
        <w:rPr>
          <w:rFonts w:ascii="Century Gothic" w:eastAsia="Times New Roman" w:hAnsi="Century Gothic" w:cs="Arial"/>
          <w:b/>
          <w:bCs/>
          <w:kern w:val="2"/>
        </w:rPr>
        <w:t xml:space="preserve"> </w:t>
      </w:r>
      <w:r>
        <w:rPr>
          <w:rFonts w:ascii="Century Gothic" w:eastAsia="Times New Roman" w:hAnsi="Century Gothic" w:cs="Arial"/>
          <w:b/>
          <w:kern w:val="2"/>
        </w:rPr>
        <w:t>con el objetivo de que puedan encontrar un empleo y contactar con empresas</w:t>
      </w:r>
    </w:p>
    <w:p w14:paraId="1DC29003" w14:textId="77777777" w:rsidR="00344710" w:rsidRPr="00646C40" w:rsidRDefault="00344710" w:rsidP="00344710">
      <w:pPr>
        <w:spacing w:after="0"/>
        <w:ind w:left="0" w:hanging="2"/>
        <w:jc w:val="both"/>
        <w:rPr>
          <w:rFonts w:ascii="Century Gothic" w:eastAsia="Century Gothic" w:hAnsi="Century Gothic" w:cs="Century Gothic"/>
          <w:b/>
        </w:rPr>
      </w:pPr>
    </w:p>
    <w:p w14:paraId="4C1B7E48" w14:textId="62DEE555" w:rsidR="00344710" w:rsidRPr="00807E84" w:rsidRDefault="00344710" w:rsidP="00344710">
      <w:pPr>
        <w:shd w:val="clear" w:color="auto" w:fill="FFFFFF"/>
        <w:spacing w:after="0"/>
        <w:ind w:left="0" w:hanging="2"/>
        <w:jc w:val="both"/>
        <w:rPr>
          <w:rFonts w:ascii="Century Gothic" w:eastAsia="Century Gothic" w:hAnsi="Century Gothic" w:cs="Century Gothic"/>
          <w:b/>
        </w:rPr>
      </w:pPr>
      <w:r w:rsidRPr="00646C40">
        <w:rPr>
          <w:rFonts w:ascii="Century Gothic" w:hAnsi="Century Gothic" w:cs="Arial"/>
          <w:b/>
        </w:rPr>
        <w:t xml:space="preserve">Las mujeres de </w:t>
      </w:r>
      <w:r>
        <w:rPr>
          <w:rFonts w:ascii="Century Gothic" w:hAnsi="Century Gothic" w:cs="Arial"/>
          <w:b/>
        </w:rPr>
        <w:t>Tarazona de la Mancha</w:t>
      </w:r>
      <w:r w:rsidRPr="00646C40">
        <w:rPr>
          <w:rFonts w:ascii="Century Gothic" w:hAnsi="Century Gothic" w:cs="Arial"/>
          <w:b/>
        </w:rPr>
        <w:t xml:space="preserve"> interesadas en participar en esta edición, que cuenta con plazas limitadas, ya pueden realizar su inscripción</w:t>
      </w:r>
      <w:r>
        <w:rPr>
          <w:rFonts w:ascii="Century Gothic" w:hAnsi="Century Gothic" w:cs="Arial"/>
          <w:b/>
        </w:rPr>
        <w:t xml:space="preserve"> online</w:t>
      </w:r>
      <w:r w:rsidRPr="00807E84">
        <w:rPr>
          <w:rFonts w:ascii="Century Gothic" w:hAnsi="Century Gothic" w:cs="Arial"/>
          <w:b/>
        </w:rPr>
        <w:t xml:space="preserve"> en este enlace </w:t>
      </w:r>
      <w:hyperlink r:id="rId6" w:history="1">
        <w:r w:rsidRPr="00807E84">
          <w:rPr>
            <w:rStyle w:val="Hipervnculo"/>
            <w:rFonts w:ascii="Century Gothic" w:hAnsi="Century Gothic" w:cs="Arial"/>
            <w:b/>
          </w:rPr>
          <w:t>www.entrenaempleo.org/es/inscribete</w:t>
        </w:r>
      </w:hyperlink>
      <w:r w:rsidRPr="00807E84">
        <w:rPr>
          <w:rFonts w:ascii="Century Gothic" w:eastAsia="Century Gothic" w:hAnsi="Century Gothic" w:cs="Century Gothic"/>
          <w:b/>
        </w:rPr>
        <w:t xml:space="preserve"> </w:t>
      </w:r>
    </w:p>
    <w:p w14:paraId="55C87D07" w14:textId="77777777" w:rsidR="00344710" w:rsidRPr="00E66C35" w:rsidRDefault="00344710" w:rsidP="00344710">
      <w:pPr>
        <w:ind w:left="0" w:hanging="2"/>
        <w:jc w:val="both"/>
        <w:rPr>
          <w:rFonts w:ascii="Century Gothic" w:hAnsi="Century Gothic"/>
          <w:bCs/>
        </w:rPr>
      </w:pPr>
    </w:p>
    <w:p w14:paraId="07714C77" w14:textId="77777777" w:rsidR="00344710" w:rsidRDefault="00344710" w:rsidP="00344710">
      <w:pPr>
        <w:ind w:left="0" w:hanging="2"/>
        <w:jc w:val="both"/>
        <w:rPr>
          <w:rFonts w:ascii="Century Gothic" w:hAnsi="Century Gothic"/>
          <w:bCs/>
        </w:rPr>
      </w:pPr>
      <w:r w:rsidRPr="00807E84">
        <w:rPr>
          <w:rFonts w:ascii="Century Gothic" w:hAnsi="Century Gothic"/>
          <w:bCs/>
        </w:rPr>
        <w:t>“Entrena Empleo Rural”</w:t>
      </w:r>
      <w:r>
        <w:rPr>
          <w:rFonts w:ascii="Century Gothic" w:hAnsi="Century Gothic"/>
          <w:bCs/>
        </w:rPr>
        <w:t xml:space="preserve"> es</w:t>
      </w:r>
      <w:r w:rsidRPr="00807E84">
        <w:rPr>
          <w:rFonts w:ascii="Century Gothic" w:hAnsi="Century Gothic"/>
          <w:bCs/>
        </w:rPr>
        <w:t xml:space="preserve"> el programa gratuito de orientación laboral </w:t>
      </w:r>
      <w:r>
        <w:rPr>
          <w:rFonts w:ascii="Century Gothic" w:hAnsi="Century Gothic"/>
          <w:bCs/>
        </w:rPr>
        <w:t>que guía a</w:t>
      </w:r>
      <w:r w:rsidRPr="00807E84">
        <w:rPr>
          <w:rFonts w:ascii="Century Gothic" w:hAnsi="Century Gothic"/>
          <w:bCs/>
        </w:rPr>
        <w:t xml:space="preserve"> mujeres en desempleo </w:t>
      </w:r>
      <w:r>
        <w:rPr>
          <w:rFonts w:ascii="Century Gothic" w:hAnsi="Century Gothic"/>
          <w:bCs/>
        </w:rPr>
        <w:t>en diferentes municipios de menos de 30.000 habitantes* de</w:t>
      </w:r>
      <w:r w:rsidRPr="00807E84">
        <w:rPr>
          <w:rFonts w:ascii="Century Gothic" w:hAnsi="Century Gothic"/>
          <w:bCs/>
        </w:rPr>
        <w:t xml:space="preserve"> España a reactivar su búsqueda de trabajo con nuevas técnicas y herramientas digitales</w:t>
      </w:r>
      <w:r>
        <w:rPr>
          <w:rFonts w:ascii="Century Gothic" w:hAnsi="Century Gothic"/>
          <w:bCs/>
        </w:rPr>
        <w:t xml:space="preserve"> para</w:t>
      </w:r>
      <w:r w:rsidRPr="00807E84">
        <w:rPr>
          <w:rFonts w:ascii="Century Gothic" w:hAnsi="Century Gothic"/>
          <w:bCs/>
        </w:rPr>
        <w:t xml:space="preserve"> fomentar su inserción. </w:t>
      </w:r>
      <w:r>
        <w:rPr>
          <w:rFonts w:ascii="Century Gothic" w:hAnsi="Century Gothic"/>
          <w:bCs/>
        </w:rPr>
        <w:t>Más de 60 mujeres participantes ya han logrado un empleo en sus tres ediciones anteriores, desde el inicio del programa en 2024.</w:t>
      </w:r>
    </w:p>
    <w:p w14:paraId="208F1952" w14:textId="4B6BA846" w:rsidR="00344710" w:rsidRDefault="00344710" w:rsidP="00344710">
      <w:pPr>
        <w:ind w:left="0" w:hanging="2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A partir de junio se pondrá en marcha una nueva edición en diferentes puntos de España, entre ellos </w:t>
      </w:r>
      <w:r>
        <w:rPr>
          <w:rFonts w:ascii="Century Gothic" w:hAnsi="Century Gothic"/>
          <w:b/>
        </w:rPr>
        <w:t>Tarazona de la Mancha (Albacete)</w:t>
      </w:r>
      <w:r>
        <w:rPr>
          <w:rFonts w:ascii="Century Gothic" w:hAnsi="Century Gothic"/>
          <w:bCs/>
        </w:rPr>
        <w:t>.</w:t>
      </w:r>
    </w:p>
    <w:p w14:paraId="2CCB1916" w14:textId="77777777" w:rsidR="00344710" w:rsidRPr="00FC39A4" w:rsidRDefault="00344710" w:rsidP="00344710">
      <w:pPr>
        <w:spacing w:after="0"/>
        <w:ind w:left="0" w:hanging="2"/>
        <w:jc w:val="both"/>
        <w:rPr>
          <w:rFonts w:ascii="Century Gothic" w:hAnsi="Century Gothic" w:cs="Arial"/>
          <w:b/>
          <w:color w:val="008FBE"/>
        </w:rPr>
      </w:pPr>
      <w:r w:rsidRPr="00FC39A4">
        <w:rPr>
          <w:rFonts w:ascii="Century Gothic" w:hAnsi="Century Gothic" w:cs="Arial"/>
          <w:b/>
          <w:color w:val="008FBE"/>
        </w:rPr>
        <w:t>Abierta inscripción</w:t>
      </w:r>
    </w:p>
    <w:p w14:paraId="068E209C" w14:textId="77777777" w:rsidR="00344710" w:rsidRPr="00E24460" w:rsidRDefault="00344710" w:rsidP="00344710">
      <w:pPr>
        <w:spacing w:after="0"/>
        <w:ind w:leftChars="0" w:left="0" w:firstLineChars="0" w:firstLine="0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hAnsi="Century Gothic"/>
          <w:bCs/>
        </w:rPr>
        <w:t xml:space="preserve">Esta cuarta edición del programa, totalmente gratuito y con plazas limitadas, se realizará entre junio y octubre. </w:t>
      </w:r>
      <w:r>
        <w:rPr>
          <w:rFonts w:ascii="Century Gothic" w:hAnsi="Century Gothic" w:cs="Arial"/>
        </w:rPr>
        <w:t>Ya tiene abierta</w:t>
      </w:r>
      <w:r w:rsidRPr="00862591">
        <w:rPr>
          <w:rFonts w:ascii="Century Gothic" w:hAnsi="Century Gothic" w:cs="Arial"/>
        </w:rPr>
        <w:t xml:space="preserve"> su inscripción</w:t>
      </w:r>
      <w:r>
        <w:rPr>
          <w:rFonts w:ascii="Century Gothic" w:hAnsi="Century Gothic" w:cs="Arial"/>
        </w:rPr>
        <w:t xml:space="preserve"> online </w:t>
      </w:r>
      <w:r w:rsidRPr="00862591">
        <w:rPr>
          <w:rFonts w:ascii="Century Gothic" w:hAnsi="Century Gothic" w:cs="Arial"/>
        </w:rPr>
        <w:t>en</w:t>
      </w:r>
      <w:r>
        <w:rPr>
          <w:rFonts w:ascii="Century Gothic" w:hAnsi="Century Gothic" w:cs="Arial"/>
        </w:rPr>
        <w:t xml:space="preserve"> este enlace </w:t>
      </w:r>
      <w:hyperlink r:id="rId7" w:history="1">
        <w:r w:rsidRPr="004A1860">
          <w:rPr>
            <w:rStyle w:val="Hipervnculo"/>
            <w:rFonts w:ascii="Century Gothic" w:hAnsi="Century Gothic" w:cs="Arial"/>
          </w:rPr>
          <w:t>www.entrenaempleo.org/es/inscribete</w:t>
        </w:r>
      </w:hyperlink>
    </w:p>
    <w:p w14:paraId="1585BC51" w14:textId="77777777" w:rsidR="00344710" w:rsidRDefault="00344710" w:rsidP="00344710">
      <w:pPr>
        <w:spacing w:after="0"/>
        <w:ind w:left="0" w:hanging="2"/>
        <w:jc w:val="both"/>
        <w:rPr>
          <w:rFonts w:ascii="Century Gothic" w:hAnsi="Century Gothic"/>
          <w:bCs/>
        </w:rPr>
      </w:pPr>
    </w:p>
    <w:p w14:paraId="46963961" w14:textId="77777777" w:rsidR="00344710" w:rsidRPr="003E0D6F" w:rsidRDefault="00344710" w:rsidP="00344710">
      <w:pPr>
        <w:spacing w:after="0"/>
        <w:ind w:leftChars="0" w:left="0" w:firstLineChars="0" w:firstLine="0"/>
        <w:jc w:val="both"/>
        <w:rPr>
          <w:rFonts w:ascii="Century Gothic" w:hAnsi="Century Gothic"/>
          <w:b/>
          <w:bCs/>
          <w:color w:val="008FBE"/>
        </w:rPr>
      </w:pPr>
      <w:bookmarkStart w:id="0" w:name="_Hlk155774853"/>
      <w:r>
        <w:rPr>
          <w:rFonts w:ascii="Century Gothic" w:hAnsi="Century Gothic"/>
          <w:b/>
          <w:bCs/>
          <w:color w:val="008FBE"/>
        </w:rPr>
        <w:t>Un programa de mujeres para mujeres</w:t>
      </w:r>
    </w:p>
    <w:bookmarkEnd w:id="0"/>
    <w:p w14:paraId="0C2422CC" w14:textId="73E26D8C" w:rsidR="00344710" w:rsidRDefault="00344710" w:rsidP="00344710">
      <w:pPr>
        <w:spacing w:after="0"/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bCs/>
        </w:rPr>
        <w:t xml:space="preserve">Podrán participar mujeres en desempleo, mayores de 18 años, residentes en </w:t>
      </w:r>
      <w:r>
        <w:rPr>
          <w:rFonts w:ascii="Century Gothic" w:hAnsi="Century Gothic"/>
          <w:b/>
        </w:rPr>
        <w:t>Tarazona de la Mancha (Albacete)</w:t>
      </w:r>
      <w:r>
        <w:rPr>
          <w:rFonts w:ascii="Century Gothic" w:hAnsi="Century Gothic"/>
          <w:bCs/>
        </w:rPr>
        <w:t>. Pueden tener cualquier nivel de estudios (Sin estudios, ESO, Formación Profesional, Bachillerato, grados universitarios, etc), y procedentes de cualquier sector profesional, con o sin experiencia previa.</w:t>
      </w:r>
    </w:p>
    <w:p w14:paraId="61579671" w14:textId="77777777" w:rsidR="00344710" w:rsidRDefault="00344710" w:rsidP="00344710">
      <w:pPr>
        <w:spacing w:after="0"/>
        <w:ind w:leftChars="0" w:left="0" w:firstLineChars="0" w:firstLine="0"/>
        <w:jc w:val="both"/>
        <w:rPr>
          <w:rFonts w:ascii="Century Gothic" w:eastAsia="Century Gothic" w:hAnsi="Century Gothic" w:cs="Century Gothic"/>
        </w:rPr>
      </w:pPr>
    </w:p>
    <w:p w14:paraId="78335EF0" w14:textId="77777777" w:rsidR="00344710" w:rsidRPr="00AF519A" w:rsidRDefault="00344710" w:rsidP="00344710">
      <w:pPr>
        <w:spacing w:after="0"/>
        <w:ind w:leftChars="0" w:left="0" w:firstLineChars="0" w:firstLine="0"/>
        <w:jc w:val="both"/>
        <w:rPr>
          <w:rFonts w:ascii="Century Gothic" w:eastAsia="Century Gothic" w:hAnsi="Century Gothic" w:cs="Century Gothic"/>
          <w:bCs/>
        </w:rPr>
      </w:pPr>
      <w:r w:rsidRPr="00AF519A">
        <w:rPr>
          <w:rFonts w:ascii="Century Gothic" w:eastAsia="Century Gothic" w:hAnsi="Century Gothic" w:cs="Century Gothic"/>
          <w:bCs/>
        </w:rPr>
        <w:lastRenderedPageBreak/>
        <w:t>Trabajarán unidas a través de este programa, que fomenta la red de apoyo y el cuidado, para regresar al mercado laboral y encontrar la oportunidad de trabajo que están buscando.</w:t>
      </w:r>
    </w:p>
    <w:p w14:paraId="65CE20FC" w14:textId="77777777" w:rsidR="00344710" w:rsidRPr="00842C29" w:rsidRDefault="00344710" w:rsidP="00344710">
      <w:pPr>
        <w:spacing w:after="0"/>
        <w:ind w:left="0" w:hanging="2"/>
        <w:jc w:val="both"/>
        <w:rPr>
          <w:rFonts w:ascii="Century Gothic" w:eastAsia="Century Gothic" w:hAnsi="Century Gothic" w:cs="Century Gothic"/>
        </w:rPr>
      </w:pPr>
    </w:p>
    <w:p w14:paraId="2FD450DE" w14:textId="77777777" w:rsidR="00344710" w:rsidRPr="003E0D6F" w:rsidRDefault="00344710" w:rsidP="00344710">
      <w:pPr>
        <w:spacing w:after="0"/>
        <w:ind w:leftChars="0" w:left="0" w:firstLineChars="0" w:firstLine="0"/>
        <w:jc w:val="both"/>
        <w:rPr>
          <w:rFonts w:ascii="Century Gothic" w:hAnsi="Century Gothic"/>
          <w:b/>
          <w:bCs/>
          <w:color w:val="008FBE"/>
        </w:rPr>
      </w:pPr>
      <w:bookmarkStart w:id="1" w:name="_Hlk155774859"/>
      <w:r w:rsidRPr="003E0D6F">
        <w:rPr>
          <w:rFonts w:ascii="Century Gothic" w:hAnsi="Century Gothic"/>
          <w:b/>
          <w:bCs/>
          <w:color w:val="008FBE"/>
        </w:rPr>
        <w:t>Formato</w:t>
      </w:r>
      <w:r>
        <w:rPr>
          <w:rFonts w:ascii="Century Gothic" w:hAnsi="Century Gothic"/>
          <w:b/>
          <w:bCs/>
          <w:color w:val="008FBE"/>
        </w:rPr>
        <w:t xml:space="preserve"> semipresencial y actividades</w:t>
      </w:r>
    </w:p>
    <w:bookmarkEnd w:id="1"/>
    <w:p w14:paraId="7F2F2F02" w14:textId="77777777" w:rsidR="00344710" w:rsidRDefault="00344710" w:rsidP="00344710">
      <w:pPr>
        <w:spacing w:after="0"/>
        <w:ind w:leftChars="0" w:left="0" w:firstLineChars="0" w:firstLine="0"/>
        <w:jc w:val="both"/>
        <w:rPr>
          <w:rFonts w:ascii="Century Gothic" w:hAnsi="Century Gothic" w:cs="Arial"/>
        </w:rPr>
      </w:pPr>
      <w:r>
        <w:rPr>
          <w:rFonts w:ascii="Century Gothic" w:hAnsi="Century Gothic"/>
          <w:bCs/>
        </w:rPr>
        <w:t xml:space="preserve">Las sesiones se realizarán en formato </w:t>
      </w:r>
      <w:r>
        <w:rPr>
          <w:rFonts w:ascii="Century Gothic" w:hAnsi="Century Gothic"/>
        </w:rPr>
        <w:t>flexible, tanto presencial como online</w:t>
      </w:r>
      <w:r>
        <w:rPr>
          <w:rFonts w:ascii="Century Gothic" w:hAnsi="Century Gothic"/>
          <w:bCs/>
        </w:rPr>
        <w:t xml:space="preserve">, adaptándose a las necesidades de las mujeres participantes. </w:t>
      </w:r>
      <w:r>
        <w:rPr>
          <w:rFonts w:ascii="Century Gothic" w:hAnsi="Century Gothic" w:cs="Arial"/>
        </w:rPr>
        <w:t xml:space="preserve">Las mujeres participantes contarán con el asesoramiento de mujeres especialistas de Fundación Santa María la Real para realizar un nuevo itinerario de búsqueda de empleo y enfocar su objetivo profesional; actualizar su currículum; reforzar competencias transversales y habilidades digitales para el empleo; ensayar entrevistas para ganar confianza en los procesos de selección; elaborar mapas de empleabilidad y realizar visitas a empresas en busca de su inserción. </w:t>
      </w:r>
    </w:p>
    <w:p w14:paraId="502B622D" w14:textId="77777777" w:rsidR="00344710" w:rsidRDefault="00344710" w:rsidP="00344710">
      <w:pPr>
        <w:shd w:val="clear" w:color="auto" w:fill="FFFFFF"/>
        <w:spacing w:after="0"/>
        <w:ind w:left="0" w:hanging="2"/>
        <w:jc w:val="both"/>
        <w:rPr>
          <w:rFonts w:ascii="Century Gothic" w:hAnsi="Century Gothic" w:cs="Arial"/>
        </w:rPr>
      </w:pPr>
    </w:p>
    <w:p w14:paraId="2B623B54" w14:textId="78FE9D2E" w:rsidR="00344710" w:rsidRDefault="00344710" w:rsidP="00344710">
      <w:pPr>
        <w:shd w:val="clear" w:color="auto" w:fill="FFFFFF"/>
        <w:spacing w:after="0"/>
        <w:ind w:left="0" w:hanging="2"/>
        <w:jc w:val="both"/>
        <w:rPr>
          <w:rFonts w:ascii="Century Gothic" w:hAnsi="Century Gothic" w:cs="Arial"/>
        </w:rPr>
      </w:pPr>
      <w:r w:rsidRPr="00AD37E0">
        <w:rPr>
          <w:rFonts w:ascii="Century Gothic" w:hAnsi="Century Gothic" w:cs="Arial"/>
        </w:rPr>
        <w:t xml:space="preserve">“Entrena Empleo Rural” está impulsado por Fundación Santa María la Real y cuenta con la cofinanciación del Fondo Social Europeo Plus (FSE+) y Fundación MAPFRE, en el marco del Programa estatal de Inclusión Social, Garantía Infantil y Lucha contra la Pobreza (CCI 2021ES05SFPR003), así como con la colaboración </w:t>
      </w:r>
      <w:r>
        <w:rPr>
          <w:rFonts w:ascii="Century Gothic" w:hAnsi="Century Gothic" w:cs="Arial"/>
        </w:rPr>
        <w:t>del Ayuntamiento de Tarazona de la Mancha (Albacete)</w:t>
      </w:r>
      <w:r w:rsidRPr="00AD37E0">
        <w:rPr>
          <w:rFonts w:ascii="Century Gothic" w:hAnsi="Century Gothic" w:cs="Arial"/>
        </w:rPr>
        <w:t>.</w:t>
      </w:r>
    </w:p>
    <w:p w14:paraId="728ADD54" w14:textId="77777777" w:rsidR="00344710" w:rsidRPr="008E0B39" w:rsidRDefault="00344710" w:rsidP="00344710">
      <w:pPr>
        <w:shd w:val="clear" w:color="auto" w:fill="FFFFFF"/>
        <w:spacing w:after="0"/>
        <w:ind w:left="0" w:hanging="2"/>
        <w:jc w:val="both"/>
        <w:rPr>
          <w:rFonts w:ascii="Century Gothic" w:hAnsi="Century Gothic" w:cs="Arial"/>
        </w:rPr>
      </w:pPr>
    </w:p>
    <w:p w14:paraId="5459DB39" w14:textId="77777777" w:rsidR="00344710" w:rsidRDefault="00344710" w:rsidP="00344710">
      <w:pPr>
        <w:shd w:val="clear" w:color="auto" w:fill="FFFFFF"/>
        <w:spacing w:after="0"/>
        <w:ind w:left="0" w:hanging="2"/>
        <w:jc w:val="both"/>
        <w:rPr>
          <w:rFonts w:ascii="Century Gothic" w:hAnsi="Century Gothic" w:cs="Arial"/>
        </w:rPr>
      </w:pPr>
      <w:r w:rsidRPr="008E0B39">
        <w:rPr>
          <w:rFonts w:ascii="Century Gothic" w:hAnsi="Century Gothic" w:cs="Arial"/>
        </w:rPr>
        <w:t>Este proyecto, que comenzó este 2024, ayudará en los próximos dos años a cerca de 300 mujeres en desempleo de zonas rurales en España a reactivar su búsqueda de trabajo.</w:t>
      </w:r>
    </w:p>
    <w:p w14:paraId="163BEF5A" w14:textId="77777777" w:rsidR="00344710" w:rsidRDefault="00344710" w:rsidP="00344710">
      <w:pPr>
        <w:ind w:leftChars="0" w:left="0" w:firstLineChars="0" w:firstLine="0"/>
      </w:pPr>
    </w:p>
    <w:p w14:paraId="145A1AC7" w14:textId="77777777" w:rsidR="00344710" w:rsidRDefault="00344710" w:rsidP="00344710">
      <w:pPr>
        <w:ind w:left="0" w:hanging="2"/>
      </w:pPr>
      <w:r>
        <w:t>*</w:t>
      </w:r>
      <w:r w:rsidRPr="0021093E">
        <w:t>Menos de 100 habitantes por Km2</w:t>
      </w:r>
      <w:r>
        <w:t>.</w:t>
      </w:r>
    </w:p>
    <w:p w14:paraId="5FC1F7EB" w14:textId="77777777" w:rsidR="00344710" w:rsidRDefault="00344710" w:rsidP="00344710">
      <w:pPr>
        <w:spacing w:after="0"/>
        <w:ind w:leftChars="0" w:left="0" w:firstLineChars="0" w:firstLine="0"/>
        <w:jc w:val="both"/>
        <w:rPr>
          <w:rFonts w:ascii="Century Gothic" w:hAnsi="Century Gothic"/>
          <w:b/>
          <w:bCs/>
        </w:rPr>
      </w:pPr>
    </w:p>
    <w:p w14:paraId="2F50D1FB" w14:textId="77777777" w:rsidR="00344710" w:rsidRDefault="00344710" w:rsidP="00344710">
      <w:pPr>
        <w:spacing w:after="0"/>
        <w:ind w:leftChars="0" w:left="0" w:firstLineChars="0" w:firstLine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Contacto de su técnica de empleo</w:t>
      </w:r>
    </w:p>
    <w:p w14:paraId="4A945B55" w14:textId="77777777" w:rsidR="00344710" w:rsidRDefault="00344710" w:rsidP="00344710">
      <w:pPr>
        <w:spacing w:after="0"/>
        <w:ind w:leftChars="0" w:left="0" w:firstLineChars="0" w:firstLine="0"/>
        <w:jc w:val="both"/>
        <w:rPr>
          <w:rFonts w:ascii="Century Gothic" w:hAnsi="Century Gothic"/>
          <w:bCs/>
        </w:rPr>
      </w:pPr>
    </w:p>
    <w:p w14:paraId="38809ADB" w14:textId="77777777" w:rsidR="00344710" w:rsidRPr="00A9344E" w:rsidRDefault="00344710" w:rsidP="00344710">
      <w:pPr>
        <w:shd w:val="clear" w:color="auto" w:fill="FFFFFF"/>
        <w:spacing w:after="0"/>
        <w:ind w:leftChars="0" w:left="0" w:right="-143" w:firstLineChars="0" w:firstLine="0"/>
        <w:jc w:val="both"/>
        <w:rPr>
          <w:rFonts w:ascii="Century Gothic" w:hAnsi="Century Gothic" w:cs="Arial"/>
          <w:b/>
          <w:u w:val="single"/>
        </w:rPr>
      </w:pPr>
      <w:r w:rsidRPr="00A9344E">
        <w:rPr>
          <w:rFonts w:ascii="Century Gothic" w:hAnsi="Century Gothic" w:cs="Arial"/>
          <w:b/>
          <w:u w:val="single"/>
        </w:rPr>
        <w:t>CASTILLA-LA MANCHA</w:t>
      </w:r>
    </w:p>
    <w:p w14:paraId="38C18845" w14:textId="77777777" w:rsidR="00344710" w:rsidRPr="00A9344E" w:rsidRDefault="00344710" w:rsidP="00344710">
      <w:pPr>
        <w:shd w:val="clear" w:color="auto" w:fill="FFFFFF"/>
        <w:spacing w:after="0"/>
        <w:ind w:leftChars="0" w:left="0" w:right="-143" w:firstLineChars="0" w:firstLine="0"/>
        <w:jc w:val="both"/>
        <w:rPr>
          <w:rFonts w:ascii="Century Gothic" w:hAnsi="Century Gothic" w:cs="Arial"/>
          <w:bCs/>
        </w:rPr>
      </w:pPr>
      <w:r w:rsidRPr="00A9344E">
        <w:rPr>
          <w:rFonts w:ascii="Century Gothic" w:hAnsi="Century Gothic" w:cs="Arial"/>
          <w:bCs/>
        </w:rPr>
        <w:t>María Pérez</w:t>
      </w:r>
      <w:r>
        <w:rPr>
          <w:rFonts w:ascii="Century Gothic" w:hAnsi="Century Gothic" w:cs="Arial"/>
          <w:bCs/>
        </w:rPr>
        <w:t xml:space="preserve">. </w:t>
      </w:r>
      <w:r w:rsidRPr="00A9344E">
        <w:rPr>
          <w:rFonts w:ascii="Century Gothic" w:hAnsi="Century Gothic" w:cs="Arial"/>
          <w:bCs/>
        </w:rPr>
        <w:t>Teléfono: 621 153 530</w:t>
      </w:r>
      <w:r>
        <w:rPr>
          <w:rFonts w:ascii="Century Gothic" w:hAnsi="Century Gothic" w:cs="Arial"/>
          <w:bCs/>
        </w:rPr>
        <w:t xml:space="preserve">. </w:t>
      </w:r>
      <w:r w:rsidRPr="00A9344E">
        <w:rPr>
          <w:rFonts w:ascii="Century Gothic" w:hAnsi="Century Gothic" w:cs="Arial"/>
          <w:bCs/>
        </w:rPr>
        <w:t>Email:</w:t>
      </w:r>
      <w:r>
        <w:rPr>
          <w:rFonts w:ascii="Century Gothic" w:hAnsi="Century Gothic" w:cs="Arial"/>
          <w:bCs/>
        </w:rPr>
        <w:t xml:space="preserve"> </w:t>
      </w:r>
      <w:hyperlink r:id="rId8" w:history="1">
        <w:r w:rsidRPr="0066025E">
          <w:rPr>
            <w:rStyle w:val="Hipervnculo"/>
            <w:rFonts w:ascii="Century Gothic" w:hAnsi="Century Gothic" w:cs="Arial"/>
            <w:bCs/>
          </w:rPr>
          <w:t>mperez@santamarialareal.org</w:t>
        </w:r>
      </w:hyperlink>
      <w:r>
        <w:rPr>
          <w:rFonts w:ascii="Century Gothic" w:hAnsi="Century Gothic" w:cs="Arial"/>
          <w:bCs/>
        </w:rPr>
        <w:t xml:space="preserve"> </w:t>
      </w:r>
    </w:p>
    <w:p w14:paraId="73958832" w14:textId="77777777" w:rsidR="00344710" w:rsidRDefault="00344710" w:rsidP="00344710">
      <w:pPr>
        <w:ind w:left="0" w:hanging="2"/>
      </w:pPr>
    </w:p>
    <w:p w14:paraId="4A96CACB" w14:textId="77777777" w:rsidR="00344710" w:rsidRDefault="00344710" w:rsidP="00344710">
      <w:pPr>
        <w:ind w:left="0" w:hanging="2"/>
      </w:pPr>
    </w:p>
    <w:p w14:paraId="5A4AB0A6" w14:textId="641CBAE9" w:rsidR="00EE6396" w:rsidRPr="001D6C04" w:rsidRDefault="00EE6396" w:rsidP="001D6C04">
      <w:pPr>
        <w:ind w:left="0" w:hanging="2"/>
      </w:pPr>
    </w:p>
    <w:sectPr w:rsidR="00EE6396" w:rsidRPr="001D6C04" w:rsidSect="007771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3757A" w14:textId="77777777" w:rsidR="00CB0101" w:rsidRDefault="00CB0101" w:rsidP="00BC665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5630D62" w14:textId="77777777" w:rsidR="00CB0101" w:rsidRDefault="00CB0101" w:rsidP="00BC665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5874A" w14:textId="77777777" w:rsidR="00F30715" w:rsidRDefault="00F30715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F174B" w14:textId="77777777" w:rsidR="00F30715" w:rsidRDefault="00F30715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1915B" w14:textId="77777777" w:rsidR="00F30715" w:rsidRDefault="00F30715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78FE3" w14:textId="77777777" w:rsidR="00CB0101" w:rsidRDefault="00CB0101" w:rsidP="00BC665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3ED215C" w14:textId="77777777" w:rsidR="00CB0101" w:rsidRDefault="00CB0101" w:rsidP="00BC665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2D278" w14:textId="77777777" w:rsidR="00F30715" w:rsidRDefault="00F307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88816" w14:textId="10875267" w:rsidR="00CB7C1F" w:rsidRDefault="00CB7C1F" w:rsidP="00CB7C1F">
    <w:pPr>
      <w:pStyle w:val="Encabezado"/>
      <w:jc w:val="both"/>
    </w:pPr>
    <w:r>
      <w:rPr>
        <w:noProof/>
        <w:lang w:eastAsia="es-ES"/>
      </w:rPr>
      <w:drawing>
        <wp:anchor distT="0" distB="0" distL="114300" distR="114300" simplePos="0" relativeHeight="251658239" behindDoc="1" locked="0" layoutInCell="1" allowOverlap="1" wp14:anchorId="5B23DBC6" wp14:editId="6FE73907">
          <wp:simplePos x="0" y="0"/>
          <wp:positionH relativeFrom="margin">
            <wp:posOffset>-1073311</wp:posOffset>
          </wp:positionH>
          <wp:positionV relativeFrom="page">
            <wp:posOffset>68802</wp:posOffset>
          </wp:positionV>
          <wp:extent cx="7560000" cy="952874"/>
          <wp:effectExtent l="0" t="0" r="3175" b="0"/>
          <wp:wrapNone/>
          <wp:docPr id="56518045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180458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528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BAE985" w14:textId="5CFB331A" w:rsidR="00CB7C1F" w:rsidRDefault="00CB7C1F" w:rsidP="00CB7C1F">
    <w:pPr>
      <w:pStyle w:val="Encabezado"/>
      <w:jc w:val="both"/>
    </w:pPr>
  </w:p>
  <w:p w14:paraId="14D068F9" w14:textId="1E438E7E" w:rsidR="00594D4B" w:rsidRDefault="00594D4B" w:rsidP="00CB7C1F">
    <w:pPr>
      <w:pStyle w:val="Encabezado"/>
      <w:jc w:val="both"/>
    </w:pPr>
  </w:p>
  <w:p w14:paraId="384DDDEF" w14:textId="052A6DF6" w:rsidR="00594D4B" w:rsidRDefault="007E3BDF" w:rsidP="00CB7C1F">
    <w:pPr>
      <w:pStyle w:val="Encabezado"/>
      <w:jc w:val="both"/>
    </w:pPr>
    <w:r>
      <w:rPr>
        <w:noProof/>
      </w:rPr>
      <w:drawing>
        <wp:anchor distT="0" distB="0" distL="114300" distR="114300" simplePos="0" relativeHeight="251661311" behindDoc="0" locked="0" layoutInCell="1" allowOverlap="1" wp14:anchorId="64D4B1DD" wp14:editId="5ED27A47">
          <wp:simplePos x="0" y="0"/>
          <wp:positionH relativeFrom="column">
            <wp:posOffset>4539615</wp:posOffset>
          </wp:positionH>
          <wp:positionV relativeFrom="paragraph">
            <wp:posOffset>113665</wp:posOffset>
          </wp:positionV>
          <wp:extent cx="407670" cy="409575"/>
          <wp:effectExtent l="0" t="0" r="0" b="9525"/>
          <wp:wrapSquare wrapText="bothSides"/>
          <wp:docPr id="7274789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2E1707" w14:textId="4454D2DE" w:rsidR="00594D4B" w:rsidRDefault="00F10DE3" w:rsidP="00CB7C1F">
    <w:pPr>
      <w:pStyle w:val="Encabezado"/>
      <w:jc w:val="both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0287" behindDoc="0" locked="0" layoutInCell="1" allowOverlap="1" wp14:anchorId="4479E524" wp14:editId="35335A87">
              <wp:simplePos x="0" y="0"/>
              <wp:positionH relativeFrom="column">
                <wp:posOffset>3629025</wp:posOffset>
              </wp:positionH>
              <wp:positionV relativeFrom="page">
                <wp:posOffset>1127760</wp:posOffset>
              </wp:positionV>
              <wp:extent cx="504190" cy="163830"/>
              <wp:effectExtent l="0" t="0" r="2540" b="762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190" cy="163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C87C8B" w14:textId="2BA0BC27" w:rsidR="00594D4B" w:rsidRPr="00F10DE3" w:rsidRDefault="00594D4B" w:rsidP="00594D4B">
                          <w:pPr>
                            <w:spacing w:after="0" w:line="240" w:lineRule="auto"/>
                            <w:ind w:left="0" w:hanging="2"/>
                            <w:jc w:val="right"/>
                            <w:rPr>
                              <w:color w:val="005E85"/>
                              <w:sz w:val="18"/>
                            </w:rPr>
                          </w:pPr>
                          <w:r w:rsidRPr="00F10DE3">
                            <w:rPr>
                              <w:color w:val="005E85"/>
                              <w:sz w:val="18"/>
                            </w:rPr>
                            <w:t>Colabora: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79E52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85.75pt;margin-top:88.8pt;width:39.7pt;height:12.9pt;z-index:251660287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" filled="f" stroked="f">
              <v:textbox inset="0,0,0,0">
                <w:txbxContent>
                  <w:p w14:paraId="55C87C8B" w14:textId="2BA0BC27" w:rsidR="00594D4B" w:rsidRPr="00F10DE3" w:rsidRDefault="00594D4B" w:rsidP="00594D4B">
                    <w:pPr>
                      <w:spacing w:after="0" w:line="240" w:lineRule="auto"/>
                      <w:ind w:left="0" w:hanging="2"/>
                      <w:jc w:val="right"/>
                      <w:rPr>
                        <w:color w:val="005E85"/>
                        <w:sz w:val="18"/>
                      </w:rPr>
                    </w:pPr>
                    <w:r w:rsidRPr="00F10DE3">
                      <w:rPr>
                        <w:color w:val="005E85"/>
                        <w:sz w:val="18"/>
                      </w:rPr>
                      <w:t>Colabora: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4BB3248A" w14:textId="0D838487" w:rsidR="00594D4B" w:rsidRDefault="00594D4B" w:rsidP="00CB7C1F">
    <w:pPr>
      <w:pStyle w:val="Encabezado"/>
      <w:jc w:val="both"/>
    </w:pPr>
  </w:p>
  <w:p w14:paraId="0AB5B823" w14:textId="018E9C18" w:rsidR="00CB7C1F" w:rsidRDefault="00CB7C1F" w:rsidP="00CB7C1F">
    <w:pPr>
      <w:pStyle w:val="Encabezado"/>
      <w:jc w:val="both"/>
    </w:pPr>
  </w:p>
  <w:p w14:paraId="038B141B" w14:textId="13EBE038" w:rsidR="00BC6652" w:rsidRDefault="00BC6652" w:rsidP="00CB7C1F">
    <w:pPr>
      <w:pStyle w:val="Encabezado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F0E98" w14:textId="77777777" w:rsidR="00F30715" w:rsidRDefault="00F307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D90"/>
    <w:rsid w:val="000252C5"/>
    <w:rsid w:val="000758C8"/>
    <w:rsid w:val="001C5BC5"/>
    <w:rsid w:val="001C7417"/>
    <w:rsid w:val="001D6C04"/>
    <w:rsid w:val="001F4020"/>
    <w:rsid w:val="0022186D"/>
    <w:rsid w:val="00314D87"/>
    <w:rsid w:val="00344710"/>
    <w:rsid w:val="003608ED"/>
    <w:rsid w:val="003B5C25"/>
    <w:rsid w:val="003E5311"/>
    <w:rsid w:val="00417B1D"/>
    <w:rsid w:val="0055106B"/>
    <w:rsid w:val="00594D4B"/>
    <w:rsid w:val="005E57D1"/>
    <w:rsid w:val="00630DAD"/>
    <w:rsid w:val="00666D90"/>
    <w:rsid w:val="006738B1"/>
    <w:rsid w:val="00777141"/>
    <w:rsid w:val="007A1813"/>
    <w:rsid w:val="007C39A2"/>
    <w:rsid w:val="007D04D6"/>
    <w:rsid w:val="007D4233"/>
    <w:rsid w:val="007E3BDF"/>
    <w:rsid w:val="008F10B5"/>
    <w:rsid w:val="00912289"/>
    <w:rsid w:val="00957F36"/>
    <w:rsid w:val="009A5C3B"/>
    <w:rsid w:val="009C69DF"/>
    <w:rsid w:val="009E5012"/>
    <w:rsid w:val="00A23822"/>
    <w:rsid w:val="00A326E1"/>
    <w:rsid w:val="00A7565A"/>
    <w:rsid w:val="00A87E24"/>
    <w:rsid w:val="00AC7F6E"/>
    <w:rsid w:val="00AD6F50"/>
    <w:rsid w:val="00B372B0"/>
    <w:rsid w:val="00BA2C99"/>
    <w:rsid w:val="00BC6652"/>
    <w:rsid w:val="00CB0101"/>
    <w:rsid w:val="00CB7C1F"/>
    <w:rsid w:val="00D7005E"/>
    <w:rsid w:val="00D94F0E"/>
    <w:rsid w:val="00DC3C1B"/>
    <w:rsid w:val="00DD66E8"/>
    <w:rsid w:val="00E93D48"/>
    <w:rsid w:val="00EE6396"/>
    <w:rsid w:val="00F10DE3"/>
    <w:rsid w:val="00F30715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83494"/>
  <w15:chartTrackingRefBased/>
  <w15:docId w15:val="{8F11B269-75AB-4089-90D7-ECFB0451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87E24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652"/>
    <w:pPr>
      <w:tabs>
        <w:tab w:val="center" w:pos="4252"/>
        <w:tab w:val="right" w:pos="8504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BC6652"/>
  </w:style>
  <w:style w:type="paragraph" w:styleId="Piedepgina">
    <w:name w:val="footer"/>
    <w:basedOn w:val="Normal"/>
    <w:link w:val="PiedepginaCar"/>
    <w:uiPriority w:val="99"/>
    <w:unhideWhenUsed/>
    <w:rsid w:val="00BC6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652"/>
  </w:style>
  <w:style w:type="character" w:styleId="Hipervnculo">
    <w:name w:val="Hyperlink"/>
    <w:qFormat/>
    <w:rsid w:val="00A87E24"/>
    <w:rPr>
      <w:color w:val="0000FF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erez@santamarialareal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entrenaempleo.org/es/inscribet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ntrenaempleo.org/es/inscribet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Martin</dc:creator>
  <cp:keywords/>
  <dc:description/>
  <cp:lastModifiedBy>Cristina Martin</cp:lastModifiedBy>
  <cp:revision>18</cp:revision>
  <dcterms:created xsi:type="dcterms:W3CDTF">2024-02-05T14:07:00Z</dcterms:created>
  <dcterms:modified xsi:type="dcterms:W3CDTF">2025-05-05T10:39:00Z</dcterms:modified>
</cp:coreProperties>
</file>